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bidi w:val="0"/>
        <w:spacing w:lineRule="auto" w:line="360" w:before="120" w:after="12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 w:color="000000"/>
          <w:lang w:val="de-DE"/>
          <w14:textOutline w14:w="12700" w14:cap="flat">
            <w14:noFill/>
            <w14:miter w14:lim="400000"/>
          </w14:textOutline>
        </w:rPr>
        <w:t>Lieblingsplatte vol. 6 // Wichtige Popalben live im zakk</w:t>
      </w:r>
    </w:p>
    <w:p>
      <w:pPr>
        <w:pStyle w:val="Standard"/>
        <w:bidi w:val="0"/>
        <w:spacing w:lineRule="auto" w:line="360" w:before="120" w:after="12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none" w:color="000000"/>
          <w:lang w:val="de-DE"/>
          <w14:textOutline w14:w="12700" w14:cap="flat">
            <w14:noFill/>
            <w14:miter w14:lim="400000"/>
          </w14:textOutline>
        </w:rPr>
        <w:t>Peaches performt ihr Album „The Teaches Of Peaches“</w:t>
      </w:r>
    </w:p>
    <w:p>
      <w:pPr>
        <w:pStyle w:val="Standard"/>
        <w:bidi w:val="0"/>
        <w:spacing w:lineRule="auto" w:line="360" w:before="120" w:after="12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 w:color="000000"/>
          <w:lang w:val="de-DE"/>
          <w14:textOutline w14:w="12700" w14:cap="flat">
            <w14:noFill/>
            <w14:miter w14:lim="400000"/>
          </w14:textOutline>
        </w:rPr>
        <w:t>Präsentiert vom Kaput-Mag.com</w:t>
      </w:r>
    </w:p>
    <w:p>
      <w:pPr>
        <w:pStyle w:val="Standard"/>
        <w:bidi w:val="0"/>
        <w:spacing w:lineRule="auto" w:line="360" w:before="120" w:after="12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val="none" w:color="000000"/>
          <w:lang w:val="de-DE"/>
          <w14:textOutline w14:w="12700" w14:cap="flat">
            <w14:noFill/>
            <w14:miter w14:lim="400000"/>
          </w14:textOutline>
        </w:rPr>
        <w:t>13.12.2022 zakk Düsseldorf</w:t>
      </w:r>
    </w:p>
    <w:p>
      <w:pPr>
        <w:pStyle w:val="Standard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Standard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360" w:before="0" w:after="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Um die Jahrtausendwende braut sich etwas zusammen in Berlin, eine deutsch-kanadische Connection. Jason Beck, besser bekannt unter seinem K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>nstlernamen Chilly Gonzales, war als erster von Toronto nach Berlin gezogen, Feist sollte bald folgen, und nun besucht ihn seine ehemalige WG-Genossin. Merrill Nisker sucht und findet in Berlin eine neue K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>nstleridentit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  <w:lang w:val="de-DE"/>
        </w:rPr>
        <w:t>t. Sie nennt sich nun Peaches und verl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  <w:lang w:val="de-DE"/>
        </w:rPr>
        <w:t xml:space="preserve">sst die Koordinaten Folk und Rock, in denen sie sich in ihrer Heimat bewegt hatte. 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/>
        </w:rPr>
        <w:t>Unter Zuhilfenahme de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/>
        </w:rPr>
        <w:t>r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de-DE"/>
        </w:rPr>
        <w:t xml:space="preserve"> legendären Roland MC-505 Groovebox entwickelt </w:t>
      </w:r>
      <w:r>
        <w:rPr>
          <w:rFonts w:ascii="Helvetica" w:hAnsi="Helvetica"/>
          <w:sz w:val="24"/>
          <w:szCs w:val="24"/>
          <w:lang w:val="de-DE"/>
        </w:rPr>
        <w:t xml:space="preserve"> die K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>nstlerin einen Electrotrash-Sound, der ihre Message kongenial unterst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 xml:space="preserve">tzt und nach vorne bringt. Ihr Pseudonym Peaches entnimmt sie dem Titel </w:t>
      </w:r>
      <w:r>
        <w:rPr>
          <w:rFonts w:ascii="Helvetica" w:hAnsi="Helvetica"/>
          <w:sz w:val="24"/>
          <w:szCs w:val="24"/>
        </w:rPr>
        <w:t>„</w:t>
      </w:r>
      <w:r>
        <w:rPr>
          <w:rFonts w:ascii="Helvetica" w:hAnsi="Helvetica"/>
          <w:sz w:val="24"/>
          <w:szCs w:val="24"/>
          <w:lang w:val="en-US"/>
        </w:rPr>
        <w:t>Four Woman</w:t>
      </w:r>
      <w:r>
        <w:rPr>
          <w:rFonts w:ascii="Helvetica" w:hAnsi="Helvetica"/>
          <w:sz w:val="24"/>
          <w:szCs w:val="24"/>
          <w:lang w:val="de-DE"/>
        </w:rPr>
        <w:t>“ von Nina Simone, in dem die amerikanische S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  <w:lang w:val="de-DE"/>
        </w:rPr>
        <w:t>ngerin eindrucksvoll vier Frauenschicksale beschreibt. Weibliche Identit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  <w:lang w:val="de-DE"/>
        </w:rPr>
        <w:t>t, Selbstfindung und Selbstbestimmung  sind in Peaches´ Œuvre ebenfalls zentrale Themen, wobei 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 xml:space="preserve">r Peaches das sexuelle Empowerment stets im Fokus steht. Gleich der erste Track auf </w:t>
      </w:r>
      <w:r>
        <w:rPr>
          <w:rFonts w:ascii="Helvetica" w:hAnsi="Helvetica"/>
          <w:sz w:val="24"/>
          <w:szCs w:val="24"/>
        </w:rPr>
        <w:t>„</w:t>
      </w:r>
      <w:r>
        <w:rPr>
          <w:rFonts w:ascii="Helvetica" w:hAnsi="Helvetica"/>
          <w:sz w:val="24"/>
          <w:szCs w:val="24"/>
          <w:lang w:val="en-US"/>
        </w:rPr>
        <w:t>The Peaches Of Teaches</w:t>
      </w:r>
      <w:r>
        <w:rPr>
          <w:rFonts w:ascii="Helvetica" w:hAnsi="Helvetica"/>
          <w:sz w:val="24"/>
          <w:szCs w:val="24"/>
          <w:lang w:val="de-DE"/>
        </w:rPr>
        <w:t>“ gibt die Richtung vor und ist bis heute ihre bekanntester Song: „</w:t>
      </w:r>
      <w:r>
        <w:rPr>
          <w:rFonts w:ascii="Helvetica" w:hAnsi="Helvetica"/>
          <w:sz w:val="24"/>
          <w:szCs w:val="24"/>
          <w:lang w:val="en-US"/>
        </w:rPr>
        <w:t xml:space="preserve">Suckin' on my titties like you wanted me / Calling me, all the time like Blondie / Check out my Chrissie behind </w:t>
      </w:r>
      <w:r>
        <w:rPr>
          <w:rFonts w:ascii="Helvetica" w:hAnsi="Helvetica"/>
          <w:sz w:val="24"/>
          <w:szCs w:val="24"/>
        </w:rPr>
        <w:t>…</w:t>
      </w:r>
      <w:r>
        <w:rPr>
          <w:rFonts w:ascii="Helvetica" w:hAnsi="Helvetica"/>
          <w:sz w:val="24"/>
          <w:szCs w:val="24"/>
          <w:lang w:val="en-US"/>
        </w:rPr>
        <w:t>. Fuck the pain away / Fuck the pain away</w:t>
      </w:r>
      <w:r>
        <w:rPr>
          <w:rFonts w:ascii="Helvetica" w:hAnsi="Helvetica"/>
          <w:sz w:val="24"/>
          <w:szCs w:val="24"/>
          <w:lang w:val="ar-SA" w:bidi="ar-SA"/>
        </w:rPr>
        <w:t>“</w:t>
      </w:r>
      <w:r>
        <w:rPr>
          <w:rFonts w:ascii="Helvetica" w:hAnsi="Helvetica"/>
          <w:sz w:val="24"/>
          <w:szCs w:val="24"/>
          <w:lang w:val="de-DE"/>
        </w:rPr>
        <w:t>. Peaches spielt mit Geschlechterrollen, will sich sexuell nicht festlegen lassen, provoziert - Humor und Ironie sind zudem jederzeit Teil ihrer Inszenierung und B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>hnenshows. Wie die Legende es will, wird Peaches gleich bei ihrem ersten Auftritt in Berlin vom Label Kitty Yo entdeckt und gesignt, wenig sp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  <w:lang w:val="de-DE"/>
        </w:rPr>
        <w:t>ter erscheint ihr Deb</w:t>
      </w:r>
      <w:r>
        <w:rPr>
          <w:rFonts w:ascii="Helvetica" w:hAnsi="Helvetica"/>
          <w:sz w:val="24"/>
          <w:szCs w:val="24"/>
        </w:rPr>
        <w:t>üt „</w:t>
      </w:r>
      <w:r>
        <w:rPr>
          <w:rFonts w:ascii="Helvetica" w:hAnsi="Helvetica"/>
          <w:sz w:val="24"/>
          <w:szCs w:val="24"/>
          <w:lang w:val="en-US"/>
        </w:rPr>
        <w:t>The Teaches Of Peaches</w:t>
      </w:r>
      <w:r>
        <w:rPr>
          <w:rFonts w:ascii="Helvetica" w:hAnsi="Helvetica"/>
          <w:sz w:val="24"/>
          <w:szCs w:val="24"/>
          <w:lang w:val="ar-SA" w:bidi="ar-SA"/>
        </w:rPr>
        <w:t>“</w:t>
      </w:r>
      <w:r>
        <w:rPr>
          <w:rFonts w:ascii="Helvetica" w:hAnsi="Helvetica"/>
          <w:sz w:val="24"/>
          <w:szCs w:val="24"/>
          <w:lang w:val="de-DE"/>
        </w:rPr>
        <w:t>, auf das die Welt gewartet hat. Peaches ist seither eine der einflussreichsten und gefragtesten Frauen im Musikbusiness, erstellte Remixes 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 xml:space="preserve">r Daft Punk und The B-52s, hat Duette mit Jean-Michel Jarre, Gonzales und Pink aufgenommen. Am Hebbel am Ufer in Berlin inszenierte sie die Rockoper </w:t>
      </w:r>
      <w:r>
        <w:rPr>
          <w:rFonts w:ascii="Helvetica" w:hAnsi="Helvetica"/>
          <w:sz w:val="24"/>
          <w:szCs w:val="24"/>
        </w:rPr>
        <w:t>„</w:t>
      </w:r>
      <w:r>
        <w:rPr>
          <w:rFonts w:ascii="Helvetica" w:hAnsi="Helvetica"/>
          <w:sz w:val="24"/>
          <w:szCs w:val="24"/>
          <w:lang w:val="en-US"/>
        </w:rPr>
        <w:t>Peaches Christ Superstar</w:t>
      </w:r>
      <w:r>
        <w:rPr>
          <w:rFonts w:ascii="Helvetica" w:hAnsi="Helvetica"/>
          <w:sz w:val="24"/>
          <w:szCs w:val="24"/>
          <w:lang w:val="ar-SA" w:bidi="ar-SA"/>
        </w:rPr>
        <w:t>“</w:t>
      </w:r>
      <w:r>
        <w:rPr>
          <w:rFonts w:ascii="Helvetica" w:hAnsi="Helvetica"/>
          <w:sz w:val="24"/>
          <w:szCs w:val="24"/>
          <w:lang w:val="de-DE"/>
        </w:rPr>
        <w:t>, und vor drei Jahren ist sie Hauptdarstellerin in der Inszenierung von Kurt Weills „Ballett mit Gesang - Die Sieben Tods</w:t>
      </w:r>
      <w:r>
        <w:rPr>
          <w:rFonts w:ascii="Helvetica" w:hAnsi="Helvetica"/>
          <w:sz w:val="24"/>
          <w:szCs w:val="24"/>
        </w:rPr>
        <w:t>ünden</w:t>
      </w:r>
      <w:r>
        <w:rPr>
          <w:rFonts w:ascii="Helvetica" w:hAnsi="Helvetica"/>
          <w:sz w:val="24"/>
          <w:szCs w:val="24"/>
          <w:lang w:val="de-DE"/>
        </w:rPr>
        <w:t>“ im W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>rttembergischen Staatstheater Stuttgart. Peaches ist Berlin bis heute treu geblieben, sie arbeitet dort im Moment an ihrem kommenden Longplayer. 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 xml:space="preserve">r Lieblingsplatte nimmt sie sich die Zeit, das Album </w:t>
      </w:r>
      <w:r>
        <w:rPr>
          <w:rFonts w:ascii="Helvetica" w:hAnsi="Helvetica"/>
          <w:sz w:val="24"/>
          <w:szCs w:val="24"/>
        </w:rPr>
        <w:t>„</w:t>
      </w:r>
      <w:r>
        <w:rPr>
          <w:rFonts w:ascii="Helvetica" w:hAnsi="Helvetica"/>
          <w:sz w:val="24"/>
          <w:szCs w:val="24"/>
          <w:lang w:val="en-US"/>
        </w:rPr>
        <w:t>The Peaches Of Teaches</w:t>
      </w:r>
      <w:r>
        <w:rPr>
          <w:rFonts w:ascii="Helvetica" w:hAnsi="Helvetica"/>
          <w:sz w:val="24"/>
          <w:szCs w:val="24"/>
          <w:lang w:val="de-DE"/>
        </w:rPr>
        <w:t>“ zum ersten Mal komplett auf die B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de-DE"/>
        </w:rPr>
        <w:t>hne zu bringen. Wir sind gespannt, welche Show, welche Inszenierung und Choreographie sie daf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  <w:lang w:val="en-US"/>
        </w:rPr>
        <w:t>r w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  <w:lang w:val="de-DE"/>
        </w:rPr>
        <w:t>hlt!</w:t>
      </w:r>
    </w:p>
    <w:p>
      <w:pPr>
        <w:pStyle w:val="Text"/>
        <w:spacing w:lineRule="auto" w:line="36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Text"/>
        <w:spacing w:lineRule="auto" w:line="36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Text"/>
        <w:spacing w:lineRule="auto" w:line="36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Text"/>
        <w:spacing w:lineRule="auto" w:line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Peaches live:</w:t>
      </w:r>
    </w:p>
    <w:p>
      <w:pPr>
        <w:pStyle w:val="Text"/>
        <w:spacing w:lineRule="auto" w:line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Peaches - Vocals</w:t>
      </w:r>
    </w:p>
    <w:p>
      <w:pPr>
        <w:pStyle w:val="Text"/>
        <w:spacing w:lineRule="auto" w:line="36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Text"/>
        <w:spacing w:lineRule="auto" w:line="360"/>
        <w:rPr>
          <w:rFonts w:ascii="Helvetica" w:hAnsi="Helvetica" w:eastAsia="Helvetica" w:cs="Helvetica"/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</w:r>
    </w:p>
    <w:p>
      <w:pPr>
        <w:pStyle w:val="Text"/>
        <w:spacing w:lineRule="auto" w:line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Tracklisting „The Teaches Of Peaches“: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Fuck The Pain Away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AA XXX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Rock Show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Set It Off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Cum Undun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Diddle My Skittle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Hot Rod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fr-FR"/>
        </w:rPr>
        <w:t>Lovertits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Suck And Let Go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Sucker</w:t>
      </w:r>
    </w:p>
    <w:p>
      <w:pPr>
        <w:pStyle w:val="Text"/>
        <w:numPr>
          <w:ilvl w:val="0"/>
          <w:numId w:val="1"/>
        </w:numPr>
        <w:spacing w:lineRule="auto" w:line="360" w:before="0" w:after="0"/>
        <w:ind w:left="393" w:right="0" w:hanging="393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de-DE"/>
        </w:rPr>
        <w:t>Felix Partz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Helvetica" w:hAnsi="Helvetic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de-DE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Helvetica" w:hAnsi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de-DE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eastAsia="Arial Unicode MS" w:cs="Arial Unicode MS" w:ascii="Helvetica" w:hAnsi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de-DE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Das Lieblingsplatte-Festival wird gefördert vom Ministerium für Kultur und Wissenschaft des Landes Nordrhein-Westfalen und unterstützt von sipgate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Helvetica" w:hAnsi="Helvetica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de-DE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 Unicode MS" w:cs="Arial Unicode MS" w:ascii="Helvetica" w:hAnsi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de-DE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eastAsia="Arial Unicode MS" w:cs="Arial Unicode MS" w:ascii="Helvetica" w:hAnsi="Helvetic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de-DE" w:eastAsia="zh-CN" w:bidi="hi-IN"/>
          <w14:textOutline>
            <w14:noFill/>
          </w14:textOutline>
          <w14:textFill>
            <w14:solidFill>
              <w14:srgbClr w14:val="000000"/>
            </w14:solidFill>
          </w14:textFill>
        </w:rPr>
        <w:t>Vorverkauf unter www.zakk.de/tickets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3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9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5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1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73" w:hanging="3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Nummeriert">
    <w:name w:val="Nummerier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LibreOffice/7.4.2.3$MacOSX_X86_64 LibreOffice_project/382eef1f22670f7f4118c8c2dd222ec7ad009daf</Application>
  <AppVersion>15.0000</AppVersion>
  <Pages>2</Pages>
  <Words>451</Words>
  <Characters>2551</Characters>
  <CharactersWithSpaces>2972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2022-10-26T19:16:42Z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